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0DC5" w14:textId="77777777" w:rsidR="00FE067E" w:rsidRPr="00647DE8" w:rsidRDefault="003C6034" w:rsidP="00CC1F3B">
      <w:pPr>
        <w:pStyle w:val="TitlePageOrigin"/>
      </w:pPr>
      <w:r w:rsidRPr="00647DE8">
        <w:rPr>
          <w:caps w:val="0"/>
        </w:rPr>
        <w:t>WEST VIRGINIA LEGISLATURE</w:t>
      </w:r>
    </w:p>
    <w:p w14:paraId="59432AB0" w14:textId="3BA4D349" w:rsidR="00CD36CF" w:rsidRPr="00647DE8" w:rsidRDefault="00CD36CF" w:rsidP="00CC1F3B">
      <w:pPr>
        <w:pStyle w:val="TitlePageSession"/>
      </w:pPr>
      <w:r w:rsidRPr="00647DE8">
        <w:t>20</w:t>
      </w:r>
      <w:r w:rsidR="00EC5E63" w:rsidRPr="00647DE8">
        <w:t>2</w:t>
      </w:r>
      <w:r w:rsidR="0020151F" w:rsidRPr="00647DE8">
        <w:t>6</w:t>
      </w:r>
      <w:r w:rsidRPr="00647DE8">
        <w:t xml:space="preserve"> </w:t>
      </w:r>
      <w:r w:rsidR="003C6034" w:rsidRPr="00647DE8">
        <w:rPr>
          <w:caps w:val="0"/>
        </w:rPr>
        <w:t>REGULAR SESSION</w:t>
      </w:r>
    </w:p>
    <w:p w14:paraId="00C97FE7" w14:textId="67A807C2" w:rsidR="00CD36CF" w:rsidRPr="00647DE8" w:rsidRDefault="00167A2B" w:rsidP="00CC1F3B">
      <w:pPr>
        <w:pStyle w:val="TitlePageBillPrefix"/>
      </w:pPr>
      <w:sdt>
        <w:sdtPr>
          <w:tag w:val="IntroDate"/>
          <w:id w:val="-1236936958"/>
          <w:placeholder>
            <w:docPart w:val="358F970CE3C44152845892498C3297D9"/>
          </w:placeholder>
          <w:text/>
        </w:sdtPr>
        <w:sdtEndPr/>
        <w:sdtContent>
          <w:r w:rsidR="00E0400F" w:rsidRPr="00647DE8">
            <w:t>EN</w:t>
          </w:r>
          <w:r w:rsidR="00647DE8" w:rsidRPr="00647DE8">
            <w:t>ROLLED</w:t>
          </w:r>
        </w:sdtContent>
      </w:sdt>
    </w:p>
    <w:p w14:paraId="4D3C6BDA" w14:textId="5E9D8AA1" w:rsidR="00CD36CF" w:rsidRPr="00647DE8" w:rsidRDefault="00167A2B" w:rsidP="00CC1F3B">
      <w:pPr>
        <w:pStyle w:val="BillNumber"/>
      </w:pPr>
      <w:sdt>
        <w:sdtPr>
          <w:tag w:val="Chamber"/>
          <w:id w:val="893011969"/>
          <w:lock w:val="sdtLocked"/>
          <w:placeholder>
            <w:docPart w:val="82F2B3C54D6D4DF5ABAF81954C51710A"/>
          </w:placeholder>
          <w:dropDownList>
            <w:listItem w:displayText="House" w:value="House"/>
            <w:listItem w:displayText="Senate" w:value="Senate"/>
          </w:dropDownList>
        </w:sdtPr>
        <w:sdtEndPr/>
        <w:sdtContent>
          <w:r w:rsidR="00C33434" w:rsidRPr="00647DE8">
            <w:t>House</w:t>
          </w:r>
        </w:sdtContent>
      </w:sdt>
      <w:r w:rsidR="00303684" w:rsidRPr="00647DE8">
        <w:t xml:space="preserve"> </w:t>
      </w:r>
      <w:r w:rsidR="00CD36CF" w:rsidRPr="00647DE8">
        <w:t xml:space="preserve">Bill </w:t>
      </w:r>
      <w:sdt>
        <w:sdtPr>
          <w:tag w:val="BNum"/>
          <w:id w:val="1645317809"/>
          <w:lock w:val="sdtLocked"/>
          <w:placeholder>
            <w:docPart w:val="B1AC8D6D955B4E75B8D13E8815710D02"/>
          </w:placeholder>
          <w:text/>
        </w:sdtPr>
        <w:sdtEndPr/>
        <w:sdtContent>
          <w:r w:rsidR="00AB3572" w:rsidRPr="00647DE8">
            <w:t>5459</w:t>
          </w:r>
        </w:sdtContent>
      </w:sdt>
    </w:p>
    <w:p w14:paraId="2202671C" w14:textId="6ABC06FB" w:rsidR="00CD36CF" w:rsidRPr="00647DE8" w:rsidRDefault="00CD36CF" w:rsidP="00CC1F3B">
      <w:pPr>
        <w:pStyle w:val="Sponsors"/>
      </w:pPr>
      <w:r w:rsidRPr="00647DE8">
        <w:t xml:space="preserve">By </w:t>
      </w:r>
      <w:sdt>
        <w:sdtPr>
          <w:tag w:val="Sponsors"/>
          <w:id w:val="1589585889"/>
          <w:placeholder>
            <w:docPart w:val="CB06936373664C1496D70E5FFF66230E"/>
          </w:placeholder>
          <w:text w:multiLine="1"/>
        </w:sdtPr>
        <w:sdtEndPr/>
        <w:sdtContent>
          <w:r w:rsidR="003C6B0A" w:rsidRPr="00647DE8">
            <w:t>Delegate</w:t>
          </w:r>
          <w:r w:rsidR="0038593A" w:rsidRPr="00647DE8">
            <w:t>s</w:t>
          </w:r>
          <w:r w:rsidR="003C6B0A" w:rsidRPr="00647DE8">
            <w:t xml:space="preserve"> Rohrbach</w:t>
          </w:r>
          <w:r w:rsidR="0038593A" w:rsidRPr="00647DE8">
            <w:t>, Criss, Riley, and Ellington</w:t>
          </w:r>
        </w:sdtContent>
      </w:sdt>
    </w:p>
    <w:p w14:paraId="234D5B2E" w14:textId="150D9DE6" w:rsidR="005B6633" w:rsidRPr="00647DE8" w:rsidRDefault="00CD36CF" w:rsidP="00CC1F3B">
      <w:pPr>
        <w:pStyle w:val="References"/>
        <w:sectPr w:rsidR="005B6633" w:rsidRPr="00647DE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47DE8">
        <w:t>[</w:t>
      </w:r>
      <w:r w:rsidR="00647DE8" w:rsidRPr="00647DE8">
        <w:t>Passed March 11, 2026; in effect 90 days from passage (June 9, 2026)</w:t>
      </w:r>
      <w:r w:rsidRPr="00647DE8">
        <w:t>]</w:t>
      </w:r>
    </w:p>
    <w:p w14:paraId="513A651A" w14:textId="069BAD23" w:rsidR="00E831B3" w:rsidRPr="00647DE8" w:rsidRDefault="00E831B3" w:rsidP="00CC1F3B">
      <w:pPr>
        <w:pStyle w:val="References"/>
      </w:pPr>
    </w:p>
    <w:p w14:paraId="48457EAC" w14:textId="2907A776" w:rsidR="00303684" w:rsidRPr="00647DE8" w:rsidRDefault="0000526A" w:rsidP="005B6633">
      <w:pPr>
        <w:pStyle w:val="TitleSection"/>
      </w:pPr>
      <w:r w:rsidRPr="00647DE8">
        <w:lastRenderedPageBreak/>
        <w:t>A</w:t>
      </w:r>
      <w:r w:rsidR="00647DE8" w:rsidRPr="00647DE8">
        <w:t>N ACT</w:t>
      </w:r>
      <w:r w:rsidR="00650C4D" w:rsidRPr="00647DE8">
        <w:rPr>
          <w:color w:val="auto"/>
        </w:rPr>
        <w:t xml:space="preserve"> </w:t>
      </w:r>
      <w:r w:rsidR="00650C4D" w:rsidRPr="00647DE8">
        <w:t xml:space="preserve">to amend and reenact </w:t>
      </w:r>
      <w:bookmarkStart w:id="0" w:name="_Hlk214617470"/>
      <w:r w:rsidR="00650C4D" w:rsidRPr="00647DE8">
        <w:t>§</w:t>
      </w:r>
      <w:bookmarkEnd w:id="0"/>
      <w:r w:rsidR="00650C4D" w:rsidRPr="00647DE8">
        <w:t xml:space="preserve">11-27-10a of the Code of West Virginia, 1931, as amended, relating to </w:t>
      </w:r>
      <w:r w:rsidR="00FE278E" w:rsidRPr="00647DE8">
        <w:t>the health care provider</w:t>
      </w:r>
      <w:r w:rsidR="00650C4D" w:rsidRPr="00647DE8">
        <w:t xml:space="preserve"> tax on managed care organizations.</w:t>
      </w:r>
    </w:p>
    <w:p w14:paraId="2D19595D" w14:textId="77777777" w:rsidR="00303684" w:rsidRPr="00647DE8" w:rsidRDefault="00303684" w:rsidP="005B6633">
      <w:pPr>
        <w:pStyle w:val="EnactingClause"/>
      </w:pPr>
      <w:r w:rsidRPr="00647DE8">
        <w:t>Be it enacted by the Legislature of West Virginia:</w:t>
      </w:r>
    </w:p>
    <w:p w14:paraId="40860633" w14:textId="77777777" w:rsidR="003C6034" w:rsidRPr="00647DE8" w:rsidRDefault="003C6034" w:rsidP="005B6633">
      <w:pPr>
        <w:pStyle w:val="EnactingClause"/>
        <w:sectPr w:rsidR="003C6034" w:rsidRPr="00647DE8" w:rsidSect="005B6633">
          <w:pgSz w:w="12240" w:h="15840" w:code="1"/>
          <w:pgMar w:top="1440" w:right="1440" w:bottom="1440" w:left="1440" w:header="720" w:footer="720" w:gutter="0"/>
          <w:lnNumType w:countBy="1" w:restart="newSection"/>
          <w:pgNumType w:start="0"/>
          <w:cols w:space="720"/>
          <w:titlePg/>
          <w:docGrid w:linePitch="360"/>
        </w:sectPr>
      </w:pPr>
    </w:p>
    <w:p w14:paraId="3411BF56" w14:textId="77777777" w:rsidR="00650C4D" w:rsidRPr="00647DE8" w:rsidRDefault="00650C4D" w:rsidP="005B6633">
      <w:pPr>
        <w:pStyle w:val="ArticleHeading"/>
        <w:widowControl/>
        <w:rPr>
          <w:color w:val="auto"/>
        </w:rPr>
        <w:sectPr w:rsidR="00650C4D" w:rsidRPr="00647DE8" w:rsidSect="00650C4D">
          <w:type w:val="continuous"/>
          <w:pgSz w:w="12240" w:h="15840" w:code="1"/>
          <w:pgMar w:top="1440" w:right="1440" w:bottom="1440" w:left="1440" w:header="720" w:footer="720" w:gutter="0"/>
          <w:lnNumType w:countBy="1" w:restart="newSection"/>
          <w:cols w:space="720"/>
          <w:titlePg/>
          <w:docGrid w:linePitch="360"/>
        </w:sectPr>
      </w:pPr>
      <w:r w:rsidRPr="00647DE8">
        <w:rPr>
          <w:color w:val="auto"/>
        </w:rPr>
        <w:t>ARTICLE 27. HEALTH CARE PROVIDER TAXES.</w:t>
      </w:r>
    </w:p>
    <w:p w14:paraId="27E60CE7" w14:textId="77777777" w:rsidR="00650C4D" w:rsidRPr="00647DE8" w:rsidRDefault="00650C4D" w:rsidP="005B6633">
      <w:pPr>
        <w:pStyle w:val="SectionHeading"/>
        <w:widowControl/>
        <w:rPr>
          <w:color w:val="auto"/>
        </w:rPr>
      </w:pPr>
      <w:r w:rsidRPr="00647DE8">
        <w:rPr>
          <w:color w:val="auto"/>
        </w:rPr>
        <w:t>§11-27-10a. Imposition of tax on managed care organizations.</w:t>
      </w:r>
    </w:p>
    <w:p w14:paraId="3F89B869" w14:textId="77777777" w:rsidR="00650C4D" w:rsidRPr="00647DE8" w:rsidRDefault="00650C4D" w:rsidP="005B6633">
      <w:pPr>
        <w:pStyle w:val="SectionBody"/>
        <w:widowControl/>
        <w:rPr>
          <w:color w:val="auto"/>
        </w:rPr>
        <w:sectPr w:rsidR="00650C4D" w:rsidRPr="00647DE8" w:rsidSect="00650C4D">
          <w:type w:val="continuous"/>
          <w:pgSz w:w="12240" w:h="15840" w:code="1"/>
          <w:pgMar w:top="1440" w:right="1440" w:bottom="1440" w:left="1440" w:header="720" w:footer="720" w:gutter="0"/>
          <w:lnNumType w:countBy="1" w:restart="newSection"/>
          <w:cols w:space="720"/>
          <w:titlePg/>
          <w:docGrid w:linePitch="360"/>
        </w:sectPr>
      </w:pPr>
    </w:p>
    <w:p w14:paraId="21745A5B" w14:textId="77777777" w:rsidR="00650C4D" w:rsidRPr="00647DE8" w:rsidRDefault="00650C4D" w:rsidP="005B6633">
      <w:pPr>
        <w:pStyle w:val="SectionBody"/>
        <w:widowControl/>
        <w:rPr>
          <w:color w:val="auto"/>
        </w:rPr>
      </w:pPr>
      <w:r w:rsidRPr="00647DE8">
        <w:rPr>
          <w:color w:val="auto"/>
        </w:rPr>
        <w:t xml:space="preserve">(a) </w:t>
      </w:r>
      <w:r w:rsidRPr="00647DE8">
        <w:rPr>
          <w:i/>
          <w:color w:val="auto"/>
        </w:rPr>
        <w:t>Imposition of tax</w:t>
      </w:r>
      <w:r w:rsidRPr="00647DE8">
        <w:rPr>
          <w:iCs/>
          <w:color w:val="auto"/>
        </w:rPr>
        <w:t>.</w:t>
      </w:r>
      <w:r w:rsidRPr="00647DE8">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07BB101B" w14:textId="750E1CB6" w:rsidR="00650C4D" w:rsidRPr="00647DE8" w:rsidRDefault="00650C4D" w:rsidP="005B6633">
      <w:pPr>
        <w:pStyle w:val="SectionBody"/>
        <w:widowControl/>
        <w:rPr>
          <w:color w:val="auto"/>
        </w:rPr>
      </w:pPr>
      <w:r w:rsidRPr="00647DE8">
        <w:rPr>
          <w:color w:val="auto"/>
        </w:rPr>
        <w:t xml:space="preserve">(b) </w:t>
      </w:r>
      <w:r w:rsidRPr="00647DE8">
        <w:rPr>
          <w:i/>
          <w:color w:val="auto"/>
        </w:rPr>
        <w:t>Rate and measure of tax</w:t>
      </w:r>
      <w:r w:rsidRPr="00647DE8">
        <w:rPr>
          <w:iCs/>
          <w:color w:val="auto"/>
        </w:rPr>
        <w:t>.</w:t>
      </w:r>
      <w:r w:rsidRPr="00647DE8">
        <w:rPr>
          <w:color w:val="auto"/>
        </w:rPr>
        <w:t xml:space="preserve"> </w:t>
      </w:r>
    </w:p>
    <w:p w14:paraId="1304C029" w14:textId="17D52343" w:rsidR="00650C4D" w:rsidRPr="00647DE8" w:rsidRDefault="00650C4D" w:rsidP="005B6633">
      <w:pPr>
        <w:pStyle w:val="SectionBody"/>
        <w:widowControl/>
        <w:rPr>
          <w:color w:val="auto"/>
        </w:rPr>
      </w:pPr>
      <w:r w:rsidRPr="00647DE8">
        <w:rPr>
          <w:color w:val="auto"/>
        </w:rPr>
        <w:t>(</w:t>
      </w:r>
      <w:proofErr w:type="spellStart"/>
      <w:r w:rsidRPr="00647DE8">
        <w:rPr>
          <w:color w:val="auto"/>
        </w:rPr>
        <w:t>i</w:t>
      </w:r>
      <w:proofErr w:type="spellEnd"/>
      <w:r w:rsidRPr="00647DE8">
        <w:rPr>
          <w:color w:val="auto"/>
        </w:rPr>
        <w:t>) Beginning July 1, 202</w:t>
      </w:r>
      <w:r w:rsidR="00E0400F" w:rsidRPr="00647DE8">
        <w:rPr>
          <w:color w:val="auto"/>
        </w:rPr>
        <w:t>7</w:t>
      </w:r>
      <w:r w:rsidRPr="00647DE8">
        <w:rPr>
          <w:color w:val="auto"/>
        </w:rPr>
        <w:t xml:space="preserve">, the tax imposed by this section shall be two and one-half percent of each certified HMO’s gross premiums written in this state during each calendar quarter. </w:t>
      </w:r>
    </w:p>
    <w:p w14:paraId="384CB1C6" w14:textId="77777777" w:rsidR="00650C4D" w:rsidRPr="00647DE8" w:rsidRDefault="00650C4D" w:rsidP="005B6633">
      <w:pPr>
        <w:pStyle w:val="SectionBody"/>
        <w:widowControl/>
        <w:rPr>
          <w:color w:val="auto"/>
        </w:rPr>
      </w:pPr>
      <w:r w:rsidRPr="00647DE8">
        <w:rPr>
          <w:color w:val="auto"/>
        </w:rPr>
        <w:t>The tax rate in this subsection applies uniformly to all certified HMOs regardless of their share of Medicaid, Medicare, commercial, or non-Medicaid membership.</w:t>
      </w:r>
    </w:p>
    <w:p w14:paraId="714CBA57" w14:textId="77777777" w:rsidR="00650C4D" w:rsidRPr="00647DE8" w:rsidRDefault="00650C4D" w:rsidP="005B6633">
      <w:pPr>
        <w:pStyle w:val="SectionBody"/>
        <w:widowControl/>
        <w:rPr>
          <w:color w:val="auto"/>
        </w:rPr>
      </w:pPr>
      <w:r w:rsidRPr="00647DE8">
        <w:rPr>
          <w:color w:val="auto"/>
        </w:rPr>
        <w:t>The tax imposed in this section does not apply to Medicare Advantage plans, a health plan issued by the West Virginia Public Employees Insurance Agency or a plan issued pursuant to the Federal Employees Health Benefits Act of 1959 (Public Law 86-382) to the extent the imposition of the tax under this section is preempted pursuant to 5 U.S.C. § 8909(f).</w:t>
      </w:r>
    </w:p>
    <w:p w14:paraId="27958B66" w14:textId="77777777" w:rsidR="00650C4D" w:rsidRPr="00647DE8" w:rsidRDefault="00650C4D" w:rsidP="005B6633">
      <w:pPr>
        <w:pStyle w:val="SectionBody"/>
        <w:widowControl/>
        <w:rPr>
          <w:iCs/>
        </w:rPr>
      </w:pPr>
      <w:r w:rsidRPr="00647DE8">
        <w:rPr>
          <w:color w:val="000000" w:themeColor="text1"/>
        </w:rPr>
        <w:t xml:space="preserve">(c) </w:t>
      </w:r>
      <w:r w:rsidRPr="00647DE8">
        <w:rPr>
          <w:i/>
          <w:color w:val="000000" w:themeColor="text1"/>
        </w:rPr>
        <w:t>Definitions</w:t>
      </w:r>
      <w:r w:rsidRPr="00647DE8">
        <w:rPr>
          <w:iCs/>
          <w:color w:val="000000" w:themeColor="text1"/>
        </w:rPr>
        <w:t>.</w:t>
      </w:r>
      <w:r w:rsidRPr="00647DE8">
        <w:rPr>
          <w:color w:val="000000" w:themeColor="text1"/>
        </w:rPr>
        <w:t xml:space="preserve"> —</w:t>
      </w:r>
      <w:r w:rsidRPr="00647DE8">
        <w:rPr>
          <w:iCs/>
          <w:color w:val="000000" w:themeColor="text1"/>
        </w:rPr>
        <w:t xml:space="preserve">  </w:t>
      </w:r>
    </w:p>
    <w:p w14:paraId="2F11A232" w14:textId="397077DD" w:rsidR="00650C4D" w:rsidRPr="00647DE8" w:rsidRDefault="00650C4D" w:rsidP="005B6633">
      <w:pPr>
        <w:pStyle w:val="SectionBody"/>
        <w:widowControl/>
        <w:rPr>
          <w:color w:val="000000" w:themeColor="text1"/>
        </w:rPr>
      </w:pPr>
      <w:r w:rsidRPr="00647DE8">
        <w:rPr>
          <w:color w:val="auto"/>
        </w:rPr>
        <w:t xml:space="preserve">(1) "Managed care organization" or "MCO" means a certified HMO that provides health care services in the state of West Virginia.  </w:t>
      </w:r>
    </w:p>
    <w:p w14:paraId="1C61E83B" w14:textId="429B2019" w:rsidR="00650C4D" w:rsidRPr="00647DE8" w:rsidRDefault="00647DE8" w:rsidP="005B6633">
      <w:pPr>
        <w:pStyle w:val="SectionBody"/>
        <w:widowControl/>
        <w:rPr>
          <w:color w:val="auto"/>
        </w:rPr>
      </w:pPr>
      <w:r w:rsidRPr="00647DE8">
        <w:rPr>
          <w:color w:val="auto"/>
        </w:rPr>
        <w:t xml:space="preserve"> </w:t>
      </w:r>
      <w:r w:rsidR="00FE5B5B" w:rsidRPr="00647DE8">
        <w:rPr>
          <w:color w:val="auto"/>
        </w:rPr>
        <w:t>(2)</w:t>
      </w:r>
      <w:r w:rsidR="00650C4D" w:rsidRPr="00647DE8">
        <w:rPr>
          <w:color w:val="auto"/>
        </w:rPr>
        <w:t xml:space="preserve"> "Taxable health plan" means: (</w:t>
      </w:r>
      <w:proofErr w:type="spellStart"/>
      <w:r w:rsidR="00650C4D" w:rsidRPr="00647DE8">
        <w:rPr>
          <w:color w:val="auto"/>
        </w:rPr>
        <w:t>i</w:t>
      </w:r>
      <w:proofErr w:type="spellEnd"/>
      <w:r w:rsidR="00650C4D" w:rsidRPr="00647DE8">
        <w:rPr>
          <w:color w:val="auto"/>
        </w:rPr>
        <w:t>) An agreement or contract under which a certified HMO agrees to provide health care services in the state of West Virginia.</w:t>
      </w:r>
    </w:p>
    <w:p w14:paraId="7316D3E1" w14:textId="1856315E" w:rsidR="00650C4D" w:rsidRPr="00647DE8" w:rsidRDefault="00647DE8" w:rsidP="005B6633">
      <w:pPr>
        <w:pStyle w:val="SectionBody"/>
        <w:widowControl/>
        <w:rPr>
          <w:color w:val="auto"/>
        </w:rPr>
      </w:pPr>
      <w:r w:rsidRPr="00647DE8">
        <w:rPr>
          <w:color w:val="auto"/>
        </w:rPr>
        <w:t xml:space="preserve"> </w:t>
      </w:r>
      <w:r w:rsidR="00FE5B5B" w:rsidRPr="00647DE8">
        <w:rPr>
          <w:color w:val="auto"/>
        </w:rPr>
        <w:t>(3)</w:t>
      </w:r>
      <w:r w:rsidR="00650C4D" w:rsidRPr="00647DE8">
        <w:rPr>
          <w:color w:val="auto"/>
        </w:rPr>
        <w:t xml:space="preserve"> "Tax year" means the fiscal year beginning on July 1 and ending on June 30.</w:t>
      </w:r>
    </w:p>
    <w:p w14:paraId="0EE08B79" w14:textId="70A3F3F4" w:rsidR="00650C4D" w:rsidRPr="00647DE8" w:rsidRDefault="00647DE8" w:rsidP="005B6633">
      <w:pPr>
        <w:pStyle w:val="SectionBody"/>
        <w:widowControl/>
        <w:rPr>
          <w:color w:val="auto"/>
        </w:rPr>
      </w:pPr>
      <w:r w:rsidRPr="00647DE8">
        <w:rPr>
          <w:color w:val="auto"/>
        </w:rPr>
        <w:lastRenderedPageBreak/>
        <w:t xml:space="preserve"> </w:t>
      </w:r>
      <w:r w:rsidR="00FE5B5B" w:rsidRPr="00647DE8">
        <w:rPr>
          <w:color w:val="auto"/>
        </w:rPr>
        <w:t>(4)</w:t>
      </w:r>
      <w:r w:rsidR="00650C4D" w:rsidRPr="00647DE8">
        <w:rPr>
          <w:color w:val="auto"/>
        </w:rPr>
        <w:t xml:space="preserve"> </w:t>
      </w:r>
      <w:r w:rsidR="008D5303" w:rsidRPr="00647DE8">
        <w:rPr>
          <w:color w:val="auto"/>
        </w:rPr>
        <w:t>"</w:t>
      </w:r>
      <w:r w:rsidR="00650C4D" w:rsidRPr="00647DE8">
        <w:rPr>
          <w:color w:val="auto"/>
        </w:rPr>
        <w:t>Gross Premiums</w:t>
      </w:r>
      <w:r w:rsidR="008D5303" w:rsidRPr="00647DE8">
        <w:rPr>
          <w:color w:val="auto"/>
        </w:rPr>
        <w:t>"</w:t>
      </w:r>
      <w:r w:rsidR="00650C4D" w:rsidRPr="00647DE8">
        <w:rPr>
          <w:color w:val="auto"/>
        </w:rPr>
        <w:t xml:space="preserve"> means the total amount of premiums, capitation payments, or other consideration received by the certified HMO for providing or arranging health care services to enrollees in this state. </w:t>
      </w:r>
    </w:p>
    <w:p w14:paraId="575354A8" w14:textId="77777777" w:rsidR="00650C4D" w:rsidRPr="00647DE8" w:rsidRDefault="00650C4D" w:rsidP="005B6633">
      <w:pPr>
        <w:pStyle w:val="SectionBody"/>
        <w:widowControl/>
        <w:rPr>
          <w:color w:val="auto"/>
        </w:rPr>
      </w:pPr>
      <w:r w:rsidRPr="00647DE8">
        <w:rPr>
          <w:color w:val="auto"/>
        </w:rPr>
        <w:t xml:space="preserve">(d) </w:t>
      </w:r>
      <w:r w:rsidRPr="00647DE8">
        <w:rPr>
          <w:i/>
          <w:color w:val="auto"/>
        </w:rPr>
        <w:t>Effective date</w:t>
      </w:r>
      <w:r w:rsidRPr="00647DE8">
        <w:rPr>
          <w:iCs/>
          <w:color w:val="auto"/>
        </w:rPr>
        <w:t>.</w:t>
      </w:r>
      <w:r w:rsidRPr="00647DE8">
        <w:rPr>
          <w:color w:val="auto"/>
        </w:rPr>
        <w:t xml:space="preserve"> — </w:t>
      </w:r>
    </w:p>
    <w:p w14:paraId="32E3979C" w14:textId="1FA98B7A" w:rsidR="00650C4D" w:rsidRPr="00647DE8" w:rsidRDefault="00650C4D" w:rsidP="005B6633">
      <w:pPr>
        <w:pStyle w:val="SectionBody"/>
        <w:widowControl/>
        <w:rPr>
          <w:color w:val="auto"/>
        </w:rPr>
      </w:pPr>
      <w:r w:rsidRPr="00647DE8">
        <w:rPr>
          <w:color w:val="auto"/>
        </w:rPr>
        <w:t>(</w:t>
      </w:r>
      <w:proofErr w:type="spellStart"/>
      <w:r w:rsidRPr="00647DE8">
        <w:rPr>
          <w:color w:val="auto"/>
        </w:rPr>
        <w:t>i</w:t>
      </w:r>
      <w:proofErr w:type="spellEnd"/>
      <w:r w:rsidRPr="00647DE8">
        <w:rPr>
          <w:color w:val="auto"/>
        </w:rPr>
        <w:t xml:space="preserve">) </w:t>
      </w:r>
      <w:r w:rsidR="00FE5B5B" w:rsidRPr="00647DE8">
        <w:rPr>
          <w:color w:val="auto"/>
        </w:rPr>
        <w:t>On July 1, 202</w:t>
      </w:r>
      <w:r w:rsidR="00E0400F" w:rsidRPr="00647DE8">
        <w:rPr>
          <w:color w:val="auto"/>
        </w:rPr>
        <w:t>7</w:t>
      </w:r>
      <w:r w:rsidR="00FE5B5B" w:rsidRPr="00647DE8">
        <w:rPr>
          <w:color w:val="auto"/>
        </w:rPr>
        <w:t>, the tax structure under this section shall transition from the tiered member-month method to the gross premium assessment method described in subsection (b)(</w:t>
      </w:r>
      <w:proofErr w:type="spellStart"/>
      <w:r w:rsidR="00FE5B5B" w:rsidRPr="00647DE8">
        <w:rPr>
          <w:color w:val="auto"/>
        </w:rPr>
        <w:t>i</w:t>
      </w:r>
      <w:proofErr w:type="spellEnd"/>
      <w:r w:rsidR="00FE5B5B" w:rsidRPr="00647DE8">
        <w:rPr>
          <w:color w:val="auto"/>
        </w:rPr>
        <w:t xml:space="preserve">) above subject to federal approval that the new tax structure </w:t>
      </w:r>
      <w:r w:rsidRPr="00647DE8">
        <w:rPr>
          <w:color w:val="auto"/>
        </w:rPr>
        <w:t xml:space="preserve">imposed by this </w:t>
      </w:r>
      <w:r w:rsidR="00FE5B5B" w:rsidRPr="00647DE8">
        <w:rPr>
          <w:color w:val="auto"/>
        </w:rPr>
        <w:t>subsection</w:t>
      </w:r>
      <w:r w:rsidRPr="00647DE8">
        <w:rPr>
          <w:color w:val="auto"/>
        </w:rPr>
        <w:t xml:space="preserve"> is a permissible health care-related tax in accordance with 42 C.F.R. §433.68 and is therefore eligible for federal financial participation.</w:t>
      </w:r>
      <w:r w:rsidR="00E0400F" w:rsidRPr="00647DE8">
        <w:rPr>
          <w:color w:val="auto"/>
        </w:rPr>
        <w:t xml:space="preserve"> </w:t>
      </w:r>
      <w:r w:rsidR="00E0400F" w:rsidRPr="00647DE8">
        <w:rPr>
          <w:rFonts w:eastAsia="PMingLiU" w:cs="Arial"/>
        </w:rPr>
        <w:t>Until July 1, 2027, the provisions of this section in effect prior to the amendments to this section enacted in 2026 shall remain in full force and effect.</w:t>
      </w:r>
    </w:p>
    <w:p w14:paraId="603C08B2" w14:textId="2E5CE8F9" w:rsidR="00650C4D" w:rsidRPr="00647DE8" w:rsidRDefault="00650C4D" w:rsidP="005B6633">
      <w:pPr>
        <w:pStyle w:val="SectionBody"/>
        <w:widowControl/>
        <w:rPr>
          <w:color w:val="auto"/>
        </w:rPr>
      </w:pPr>
      <w:r w:rsidRPr="00647DE8">
        <w:rPr>
          <w:color w:val="auto"/>
        </w:rPr>
        <w:t>(ii) The tax imposed by this section shall be administered in accordance with the provisions of this article and the Tax Administration and Procedures act in §11-10-1</w:t>
      </w:r>
      <w:r w:rsidR="005B6633" w:rsidRPr="00647DE8">
        <w:rPr>
          <w:i/>
          <w:color w:val="auto"/>
        </w:rPr>
        <w:t xml:space="preserve"> </w:t>
      </w:r>
      <w:r w:rsidR="002113D2" w:rsidRPr="002113D2">
        <w:rPr>
          <w:i/>
          <w:color w:val="auto"/>
        </w:rPr>
        <w:t>et seq.</w:t>
      </w:r>
      <w:r w:rsidR="005B6633" w:rsidRPr="00647DE8">
        <w:rPr>
          <w:i/>
          <w:color w:val="auto"/>
        </w:rPr>
        <w:t xml:space="preserve"> </w:t>
      </w:r>
      <w:r w:rsidRPr="00647DE8">
        <w:rPr>
          <w:color w:val="auto"/>
        </w:rPr>
        <w:t>of this code</w:t>
      </w:r>
      <w:r w:rsidR="002113D2" w:rsidRPr="00647DE8">
        <w:rPr>
          <w:color w:val="auto"/>
        </w:rPr>
        <w:t xml:space="preserve">: </w:t>
      </w:r>
      <w:r w:rsidR="002113D2" w:rsidRPr="002113D2">
        <w:rPr>
          <w:i/>
          <w:iCs/>
          <w:color w:val="auto"/>
        </w:rPr>
        <w:t>Provided</w:t>
      </w:r>
      <w:r w:rsidR="002113D2" w:rsidRPr="00647DE8">
        <w:rPr>
          <w:color w:val="auto"/>
        </w:rPr>
        <w:t>, That</w:t>
      </w:r>
      <w:r w:rsidRPr="00647DE8">
        <w:rPr>
          <w:color w:val="auto"/>
        </w:rPr>
        <w:t xml:space="preserve"> the tax imposed by this section shall be automatically void if the Centers for Medicare and Medicaid Services determines that it is no longer a permissible health care-related tax that is eligible for federal financial participation. </w:t>
      </w:r>
    </w:p>
    <w:p w14:paraId="0851F63F" w14:textId="77777777" w:rsidR="002113D2" w:rsidRDefault="00650C4D" w:rsidP="005B6633">
      <w:pPr>
        <w:pStyle w:val="SectionBody"/>
        <w:widowControl/>
        <w:rPr>
          <w:color w:val="auto"/>
        </w:rPr>
        <w:sectPr w:rsidR="002113D2" w:rsidSect="00DF199D">
          <w:type w:val="continuous"/>
          <w:pgSz w:w="12240" w:h="15840" w:code="1"/>
          <w:pgMar w:top="1440" w:right="1440" w:bottom="1440" w:left="1440" w:header="720" w:footer="720" w:gutter="0"/>
          <w:lnNumType w:countBy="1" w:restart="newSection"/>
          <w:cols w:space="720"/>
          <w:titlePg/>
          <w:docGrid w:linePitch="360"/>
        </w:sectPr>
      </w:pPr>
      <w:r w:rsidRPr="00647DE8">
        <w:rPr>
          <w:color w:val="auto"/>
        </w:rPr>
        <w:t>(e)</w:t>
      </w:r>
      <w:r w:rsidRPr="00647DE8">
        <w:rPr>
          <w:iCs/>
          <w:color w:val="auto"/>
        </w:rPr>
        <w:t xml:space="preserve"> </w:t>
      </w:r>
      <w:r w:rsidRPr="00647DE8">
        <w:rPr>
          <w:i/>
          <w:color w:val="auto"/>
        </w:rPr>
        <w:t>Time for paying tax</w:t>
      </w:r>
      <w:r w:rsidRPr="00647DE8">
        <w:rPr>
          <w:iCs/>
          <w:color w:val="auto"/>
        </w:rPr>
        <w:t xml:space="preserve">. </w:t>
      </w:r>
      <w:r w:rsidRPr="00647DE8">
        <w:rPr>
          <w:color w:val="auto"/>
        </w:rPr>
        <w:t>— Notwithstanding the provisions of §11-27-25 of this code, no taxes may be collected under this article until the department receives written notice that the federal Centers for Medicare and Medicaid Services has approved proposed Medicaid rates as actuarially sound for the taxable year in which the tax will be imposed.</w:t>
      </w:r>
    </w:p>
    <w:p w14:paraId="19616761" w14:textId="77777777" w:rsidR="002113D2" w:rsidRPr="004E43EF" w:rsidRDefault="002113D2" w:rsidP="002113D2">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48C7A46B" w14:textId="77777777" w:rsidR="002113D2" w:rsidRPr="004E43EF" w:rsidRDefault="002113D2" w:rsidP="002113D2">
      <w:pPr>
        <w:spacing w:line="240" w:lineRule="auto"/>
        <w:ind w:left="720" w:right="720"/>
        <w:rPr>
          <w:rFonts w:cs="Arial"/>
        </w:rPr>
      </w:pPr>
    </w:p>
    <w:p w14:paraId="2DFB6ED8" w14:textId="77777777" w:rsidR="002113D2" w:rsidRPr="004E43EF" w:rsidRDefault="002113D2" w:rsidP="002113D2">
      <w:pPr>
        <w:spacing w:line="240" w:lineRule="auto"/>
        <w:ind w:left="720" w:right="720"/>
        <w:rPr>
          <w:rFonts w:cs="Arial"/>
        </w:rPr>
      </w:pPr>
    </w:p>
    <w:p w14:paraId="21D8235F" w14:textId="77777777" w:rsidR="002113D2" w:rsidRPr="004E43EF" w:rsidRDefault="002113D2" w:rsidP="002113D2">
      <w:pPr>
        <w:autoSpaceDE w:val="0"/>
        <w:autoSpaceDN w:val="0"/>
        <w:adjustRightInd w:val="0"/>
        <w:spacing w:line="240" w:lineRule="auto"/>
        <w:ind w:left="720" w:right="720"/>
        <w:rPr>
          <w:rFonts w:cs="Arial"/>
        </w:rPr>
      </w:pPr>
      <w:r w:rsidRPr="004E43EF">
        <w:rPr>
          <w:rFonts w:cs="Arial"/>
        </w:rPr>
        <w:t>...............................................................</w:t>
      </w:r>
    </w:p>
    <w:p w14:paraId="7BD1B140" w14:textId="77777777" w:rsidR="002113D2" w:rsidRPr="004E43EF" w:rsidRDefault="002113D2" w:rsidP="002113D2">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3689D7DE" w14:textId="77777777" w:rsidR="002113D2" w:rsidRPr="004E43EF" w:rsidRDefault="002113D2" w:rsidP="002113D2">
      <w:pPr>
        <w:autoSpaceDE w:val="0"/>
        <w:autoSpaceDN w:val="0"/>
        <w:adjustRightInd w:val="0"/>
        <w:spacing w:line="240" w:lineRule="auto"/>
        <w:ind w:left="720" w:right="720"/>
        <w:rPr>
          <w:rFonts w:cs="Arial"/>
        </w:rPr>
      </w:pPr>
    </w:p>
    <w:p w14:paraId="612B1D9D" w14:textId="77777777" w:rsidR="002113D2" w:rsidRPr="004E43EF" w:rsidRDefault="002113D2" w:rsidP="002113D2">
      <w:pPr>
        <w:autoSpaceDE w:val="0"/>
        <w:autoSpaceDN w:val="0"/>
        <w:adjustRightInd w:val="0"/>
        <w:spacing w:line="240" w:lineRule="auto"/>
        <w:ind w:left="720" w:right="720"/>
        <w:rPr>
          <w:rFonts w:cs="Arial"/>
        </w:rPr>
      </w:pPr>
    </w:p>
    <w:p w14:paraId="4E1BF231" w14:textId="77777777" w:rsidR="002113D2" w:rsidRPr="004E43EF" w:rsidRDefault="002113D2" w:rsidP="002113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212719B2" w14:textId="77777777" w:rsidR="002113D2" w:rsidRPr="004E43EF" w:rsidRDefault="002113D2" w:rsidP="002113D2">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7411779C" w14:textId="77777777" w:rsidR="002113D2" w:rsidRPr="004E43EF" w:rsidRDefault="002113D2" w:rsidP="002113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5D26937B" w14:textId="77777777" w:rsidR="002113D2" w:rsidRPr="004E43EF" w:rsidRDefault="002113D2" w:rsidP="00211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F4C09C" w14:textId="77777777" w:rsidR="002113D2" w:rsidRPr="004E43EF" w:rsidRDefault="002113D2" w:rsidP="00211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8DDBDD" w14:textId="77777777" w:rsidR="002113D2" w:rsidRPr="004E43EF" w:rsidRDefault="002113D2" w:rsidP="00211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48389A28" w14:textId="77777777" w:rsidR="002113D2" w:rsidRPr="004E43EF" w:rsidRDefault="002113D2" w:rsidP="00211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7EC773" w14:textId="77777777" w:rsidR="002113D2" w:rsidRPr="004E43EF" w:rsidRDefault="002113D2" w:rsidP="002113D2">
      <w:pPr>
        <w:autoSpaceDE w:val="0"/>
        <w:autoSpaceDN w:val="0"/>
        <w:adjustRightInd w:val="0"/>
        <w:spacing w:line="240" w:lineRule="auto"/>
        <w:ind w:left="720" w:right="720"/>
        <w:rPr>
          <w:rFonts w:cs="Arial"/>
        </w:rPr>
      </w:pPr>
      <w:r w:rsidRPr="004E43EF">
        <w:rPr>
          <w:rFonts w:cs="Arial"/>
        </w:rPr>
        <w:t>In effect 90 days from passage.</w:t>
      </w:r>
    </w:p>
    <w:p w14:paraId="20B6553B" w14:textId="77777777" w:rsidR="002113D2" w:rsidRPr="004E43EF" w:rsidRDefault="002113D2" w:rsidP="00211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F072BB" w14:textId="77777777" w:rsidR="002113D2" w:rsidRPr="004E43EF" w:rsidRDefault="002113D2" w:rsidP="002113D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6E2F8C"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22EFDF"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58E199"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61D3B57F" w14:textId="77777777" w:rsidR="002113D2" w:rsidRPr="004E43EF" w:rsidRDefault="002113D2" w:rsidP="002113D2">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11E6C05A"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6DEFCC"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953A4F"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77EA89F7" w14:textId="77777777" w:rsidR="002113D2" w:rsidRPr="004E43EF" w:rsidRDefault="002113D2" w:rsidP="002113D2">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7BBBBB72"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12ED63" w14:textId="77777777" w:rsidR="002113D2" w:rsidRPr="004E43EF" w:rsidRDefault="002113D2" w:rsidP="002113D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29DB3D" w14:textId="77777777" w:rsidR="002113D2" w:rsidRPr="004E43EF" w:rsidRDefault="002113D2" w:rsidP="002113D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39CC78C5" w14:textId="77777777" w:rsidR="002113D2" w:rsidRPr="004E43EF" w:rsidRDefault="002113D2" w:rsidP="002113D2">
      <w:pPr>
        <w:autoSpaceDE w:val="0"/>
        <w:autoSpaceDN w:val="0"/>
        <w:adjustRightInd w:val="0"/>
        <w:spacing w:line="240" w:lineRule="auto"/>
        <w:ind w:right="720"/>
        <w:jc w:val="both"/>
        <w:rPr>
          <w:rFonts w:cs="Arial"/>
        </w:rPr>
      </w:pPr>
    </w:p>
    <w:p w14:paraId="7441ED96" w14:textId="77777777" w:rsidR="002113D2" w:rsidRPr="004E43EF" w:rsidRDefault="002113D2" w:rsidP="002113D2">
      <w:pPr>
        <w:autoSpaceDE w:val="0"/>
        <w:autoSpaceDN w:val="0"/>
        <w:adjustRightInd w:val="0"/>
        <w:spacing w:line="240" w:lineRule="auto"/>
        <w:ind w:right="720"/>
        <w:jc w:val="both"/>
        <w:rPr>
          <w:rFonts w:cs="Arial"/>
        </w:rPr>
      </w:pPr>
    </w:p>
    <w:p w14:paraId="20449366" w14:textId="77777777" w:rsidR="002113D2" w:rsidRPr="004E43EF" w:rsidRDefault="002113D2" w:rsidP="002113D2">
      <w:pPr>
        <w:autoSpaceDE w:val="0"/>
        <w:autoSpaceDN w:val="0"/>
        <w:adjustRightInd w:val="0"/>
        <w:spacing w:line="240" w:lineRule="auto"/>
        <w:ind w:left="720" w:right="720"/>
        <w:jc w:val="both"/>
        <w:rPr>
          <w:rFonts w:cs="Arial"/>
        </w:rPr>
      </w:pPr>
    </w:p>
    <w:p w14:paraId="01D765EF" w14:textId="77777777" w:rsidR="002113D2" w:rsidRPr="004E43EF" w:rsidRDefault="002113D2" w:rsidP="002113D2">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3F6E25F1" w14:textId="77777777" w:rsidR="002113D2" w:rsidRPr="004E43EF" w:rsidRDefault="002113D2" w:rsidP="002113D2">
      <w:pPr>
        <w:tabs>
          <w:tab w:val="left" w:pos="1080"/>
        </w:tabs>
        <w:autoSpaceDE w:val="0"/>
        <w:autoSpaceDN w:val="0"/>
        <w:adjustRightInd w:val="0"/>
        <w:spacing w:line="240" w:lineRule="auto"/>
        <w:ind w:left="720" w:right="720"/>
        <w:jc w:val="both"/>
        <w:rPr>
          <w:rFonts w:cs="Arial"/>
        </w:rPr>
      </w:pPr>
    </w:p>
    <w:p w14:paraId="7FB25728" w14:textId="77777777" w:rsidR="002113D2" w:rsidRPr="004E43EF" w:rsidRDefault="002113D2" w:rsidP="002113D2">
      <w:pPr>
        <w:autoSpaceDE w:val="0"/>
        <w:autoSpaceDN w:val="0"/>
        <w:adjustRightInd w:val="0"/>
        <w:spacing w:line="240" w:lineRule="auto"/>
        <w:ind w:left="720" w:right="720"/>
        <w:jc w:val="both"/>
        <w:rPr>
          <w:rFonts w:cs="Arial"/>
        </w:rPr>
      </w:pPr>
      <w:r w:rsidRPr="004E43EF">
        <w:rPr>
          <w:rFonts w:cs="Arial"/>
        </w:rPr>
        <w:t>Day of ..........................................................................................................., 2026.</w:t>
      </w:r>
    </w:p>
    <w:p w14:paraId="77C68ABF" w14:textId="77777777" w:rsidR="002113D2" w:rsidRPr="004E43EF" w:rsidRDefault="002113D2" w:rsidP="002113D2">
      <w:pPr>
        <w:autoSpaceDE w:val="0"/>
        <w:autoSpaceDN w:val="0"/>
        <w:adjustRightInd w:val="0"/>
        <w:spacing w:line="240" w:lineRule="auto"/>
        <w:ind w:left="720" w:right="720"/>
        <w:jc w:val="both"/>
        <w:rPr>
          <w:rFonts w:cs="Arial"/>
        </w:rPr>
      </w:pPr>
    </w:p>
    <w:p w14:paraId="16C5ACE9" w14:textId="77777777" w:rsidR="002113D2" w:rsidRPr="004E43EF" w:rsidRDefault="002113D2" w:rsidP="002113D2">
      <w:pPr>
        <w:autoSpaceDE w:val="0"/>
        <w:autoSpaceDN w:val="0"/>
        <w:adjustRightInd w:val="0"/>
        <w:spacing w:line="240" w:lineRule="auto"/>
        <w:ind w:left="720" w:right="720"/>
        <w:jc w:val="both"/>
        <w:rPr>
          <w:rFonts w:cs="Arial"/>
        </w:rPr>
      </w:pPr>
    </w:p>
    <w:p w14:paraId="3887334C" w14:textId="77777777" w:rsidR="002113D2" w:rsidRPr="004E43EF" w:rsidRDefault="002113D2" w:rsidP="002113D2">
      <w:pPr>
        <w:widowControl w:val="0"/>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77564CE6" w14:textId="35C7BD7B" w:rsidR="006865E9" w:rsidRPr="00647DE8" w:rsidRDefault="002113D2" w:rsidP="002113D2">
      <w:pPr>
        <w:pStyle w:val="SectionBody"/>
        <w:widowControl/>
        <w:rPr>
          <w:color w:val="auto"/>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sectPr w:rsidR="006865E9" w:rsidRPr="00647DE8" w:rsidSect="002113D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6C91" w14:textId="77777777" w:rsidR="00650C4D" w:rsidRPr="00B844FE" w:rsidRDefault="00650C4D" w:rsidP="00B844FE">
      <w:r>
        <w:separator/>
      </w:r>
    </w:p>
  </w:endnote>
  <w:endnote w:type="continuationSeparator" w:id="0">
    <w:p w14:paraId="52C16CEE" w14:textId="77777777" w:rsidR="00650C4D" w:rsidRPr="00B844FE" w:rsidRDefault="00650C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E38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E257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CCDB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638A" w14:textId="77777777" w:rsidR="00650C4D" w:rsidRPr="00B844FE" w:rsidRDefault="00650C4D" w:rsidP="00B844FE">
      <w:r>
        <w:separator/>
      </w:r>
    </w:p>
  </w:footnote>
  <w:footnote w:type="continuationSeparator" w:id="0">
    <w:p w14:paraId="68D3B228" w14:textId="77777777" w:rsidR="00650C4D" w:rsidRPr="00B844FE" w:rsidRDefault="00650C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E6D4" w14:textId="4A2B52BA" w:rsidR="002A0269" w:rsidRPr="00B844FE" w:rsidRDefault="00167A2B">
    <w:pPr>
      <w:pStyle w:val="Header"/>
    </w:pPr>
    <w:sdt>
      <w:sdtPr>
        <w:id w:val="-684364211"/>
        <w:placeholder>
          <w:docPart w:val="82F2B3C54D6D4DF5ABAF81954C5171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2F2B3C54D6D4DF5ABAF81954C51710A"/>
        </w:placeholder>
        <w:temporary/>
        <w:showingPlcHdr/>
        <w15:appearance w15:val="hidden"/>
      </w:sdtPr>
      <w:sdtEndPr/>
      <w:sdtContent>
        <w:r w:rsidR="0028352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BAF7" w14:textId="2F48D846" w:rsidR="00E831B3" w:rsidRPr="004D3ABE" w:rsidRDefault="00E0400F" w:rsidP="005B6633">
    <w:pPr>
      <w:pStyle w:val="HeaderStyle"/>
    </w:pPr>
    <w:proofErr w:type="spellStart"/>
    <w:r>
      <w:rPr>
        <w:sz w:val="22"/>
        <w:szCs w:val="22"/>
      </w:rPr>
      <w:t>En</w:t>
    </w:r>
    <w:r w:rsidR="00647DE8">
      <w:rPr>
        <w:sz w:val="22"/>
        <w:szCs w:val="22"/>
      </w:rPr>
      <w:t>r</w:t>
    </w:r>
    <w:proofErr w:type="spellEnd"/>
    <w:r>
      <w:rPr>
        <w:sz w:val="22"/>
        <w:szCs w:val="22"/>
      </w:rPr>
      <w:t xml:space="preserve"> HB 5459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2C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4D"/>
    <w:rsid w:val="0000526A"/>
    <w:rsid w:val="000573A9"/>
    <w:rsid w:val="00085D22"/>
    <w:rsid w:val="00093AB0"/>
    <w:rsid w:val="000A69AF"/>
    <w:rsid w:val="000C5C77"/>
    <w:rsid w:val="000E3912"/>
    <w:rsid w:val="0010070F"/>
    <w:rsid w:val="0015112E"/>
    <w:rsid w:val="001552E7"/>
    <w:rsid w:val="001566B4"/>
    <w:rsid w:val="001A66B7"/>
    <w:rsid w:val="001B2886"/>
    <w:rsid w:val="001C279E"/>
    <w:rsid w:val="001D459E"/>
    <w:rsid w:val="001F4B6B"/>
    <w:rsid w:val="0020151F"/>
    <w:rsid w:val="002113D2"/>
    <w:rsid w:val="00211F02"/>
    <w:rsid w:val="0022348D"/>
    <w:rsid w:val="00236F9F"/>
    <w:rsid w:val="002410B9"/>
    <w:rsid w:val="0027011C"/>
    <w:rsid w:val="00274200"/>
    <w:rsid w:val="00275740"/>
    <w:rsid w:val="0028352D"/>
    <w:rsid w:val="002A0269"/>
    <w:rsid w:val="002E7540"/>
    <w:rsid w:val="00303684"/>
    <w:rsid w:val="003143F5"/>
    <w:rsid w:val="00314854"/>
    <w:rsid w:val="0038593A"/>
    <w:rsid w:val="00394191"/>
    <w:rsid w:val="003C51CD"/>
    <w:rsid w:val="003C6034"/>
    <w:rsid w:val="003C6B0A"/>
    <w:rsid w:val="003E1627"/>
    <w:rsid w:val="003F2758"/>
    <w:rsid w:val="00400B5C"/>
    <w:rsid w:val="00433FC5"/>
    <w:rsid w:val="004368E0"/>
    <w:rsid w:val="004C13DD"/>
    <w:rsid w:val="004D3ABE"/>
    <w:rsid w:val="004E3441"/>
    <w:rsid w:val="00500579"/>
    <w:rsid w:val="005227E6"/>
    <w:rsid w:val="00572702"/>
    <w:rsid w:val="005A5366"/>
    <w:rsid w:val="005B6633"/>
    <w:rsid w:val="006369EB"/>
    <w:rsid w:val="00637E73"/>
    <w:rsid w:val="00647DE8"/>
    <w:rsid w:val="00650C4D"/>
    <w:rsid w:val="006865E9"/>
    <w:rsid w:val="00686E9A"/>
    <w:rsid w:val="00691F3E"/>
    <w:rsid w:val="00694BFB"/>
    <w:rsid w:val="006A106B"/>
    <w:rsid w:val="006C523D"/>
    <w:rsid w:val="006D4036"/>
    <w:rsid w:val="0070164D"/>
    <w:rsid w:val="00711A19"/>
    <w:rsid w:val="00766AD0"/>
    <w:rsid w:val="007A5259"/>
    <w:rsid w:val="007A7081"/>
    <w:rsid w:val="007F1CF5"/>
    <w:rsid w:val="00811432"/>
    <w:rsid w:val="00834EDE"/>
    <w:rsid w:val="008736AA"/>
    <w:rsid w:val="008D275D"/>
    <w:rsid w:val="008D5303"/>
    <w:rsid w:val="00946186"/>
    <w:rsid w:val="00980327"/>
    <w:rsid w:val="00986478"/>
    <w:rsid w:val="009B5557"/>
    <w:rsid w:val="009D19E4"/>
    <w:rsid w:val="009F1067"/>
    <w:rsid w:val="00A31E01"/>
    <w:rsid w:val="00A527AD"/>
    <w:rsid w:val="00A718CF"/>
    <w:rsid w:val="00AA069B"/>
    <w:rsid w:val="00AB3572"/>
    <w:rsid w:val="00AC44D6"/>
    <w:rsid w:val="00AE48A0"/>
    <w:rsid w:val="00AE61BE"/>
    <w:rsid w:val="00B16F25"/>
    <w:rsid w:val="00B24422"/>
    <w:rsid w:val="00B66B81"/>
    <w:rsid w:val="00B71E6F"/>
    <w:rsid w:val="00B80C20"/>
    <w:rsid w:val="00B844FE"/>
    <w:rsid w:val="00B86B4F"/>
    <w:rsid w:val="00BA1F84"/>
    <w:rsid w:val="00BB4775"/>
    <w:rsid w:val="00BC562B"/>
    <w:rsid w:val="00C33014"/>
    <w:rsid w:val="00C33434"/>
    <w:rsid w:val="00C34869"/>
    <w:rsid w:val="00C42EB6"/>
    <w:rsid w:val="00C62327"/>
    <w:rsid w:val="00C85096"/>
    <w:rsid w:val="00C922CD"/>
    <w:rsid w:val="00CB20EF"/>
    <w:rsid w:val="00CC1F3B"/>
    <w:rsid w:val="00CD12CB"/>
    <w:rsid w:val="00CD36CF"/>
    <w:rsid w:val="00CF1DCA"/>
    <w:rsid w:val="00D579FC"/>
    <w:rsid w:val="00D81C16"/>
    <w:rsid w:val="00DA7B30"/>
    <w:rsid w:val="00DE1CD3"/>
    <w:rsid w:val="00DE526B"/>
    <w:rsid w:val="00DF199D"/>
    <w:rsid w:val="00DF2478"/>
    <w:rsid w:val="00E01542"/>
    <w:rsid w:val="00E0400F"/>
    <w:rsid w:val="00E132EA"/>
    <w:rsid w:val="00E365F1"/>
    <w:rsid w:val="00E62F48"/>
    <w:rsid w:val="00E831B3"/>
    <w:rsid w:val="00E95FBC"/>
    <w:rsid w:val="00EC5E63"/>
    <w:rsid w:val="00EE70CB"/>
    <w:rsid w:val="00F41CA2"/>
    <w:rsid w:val="00F443C0"/>
    <w:rsid w:val="00F62EFB"/>
    <w:rsid w:val="00F8689A"/>
    <w:rsid w:val="00F939A4"/>
    <w:rsid w:val="00FA7B09"/>
    <w:rsid w:val="00FB23D7"/>
    <w:rsid w:val="00FD5B51"/>
    <w:rsid w:val="00FE067E"/>
    <w:rsid w:val="00FE208F"/>
    <w:rsid w:val="00FE278E"/>
    <w:rsid w:val="00FE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A7EE"/>
  <w15:chartTrackingRefBased/>
  <w15:docId w15:val="{4FE107A0-4A2F-437C-94E2-4F924E8E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1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C4D"/>
    <w:rPr>
      <w:rFonts w:eastAsia="Calibri"/>
      <w:b/>
      <w:caps/>
      <w:color w:val="000000"/>
      <w:sz w:val="24"/>
    </w:rPr>
  </w:style>
  <w:style w:type="paragraph" w:customStyle="1" w:styleId="note0">
    <w:name w:val="note"/>
    <w:basedOn w:val="Normal"/>
    <w:rsid w:val="00650C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2113D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F970CE3C44152845892498C3297D9"/>
        <w:category>
          <w:name w:val="General"/>
          <w:gallery w:val="placeholder"/>
        </w:category>
        <w:types>
          <w:type w:val="bbPlcHdr"/>
        </w:types>
        <w:behaviors>
          <w:behavior w:val="content"/>
        </w:behaviors>
        <w:guid w:val="{285E496F-5024-44D3-8009-B6B09811EE6E}"/>
      </w:docPartPr>
      <w:docPartBody>
        <w:p w:rsidR="00552EA7" w:rsidRDefault="00552EA7">
          <w:pPr>
            <w:pStyle w:val="358F970CE3C44152845892498C3297D9"/>
          </w:pPr>
          <w:r w:rsidRPr="00B844FE">
            <w:t>Prefix Text</w:t>
          </w:r>
        </w:p>
      </w:docPartBody>
    </w:docPart>
    <w:docPart>
      <w:docPartPr>
        <w:name w:val="82F2B3C54D6D4DF5ABAF81954C51710A"/>
        <w:category>
          <w:name w:val="General"/>
          <w:gallery w:val="placeholder"/>
        </w:category>
        <w:types>
          <w:type w:val="bbPlcHdr"/>
        </w:types>
        <w:behaviors>
          <w:behavior w:val="content"/>
        </w:behaviors>
        <w:guid w:val="{7145AB19-B64F-40C7-89B3-9FF505AB4E18}"/>
      </w:docPartPr>
      <w:docPartBody>
        <w:p w:rsidR="00552EA7" w:rsidRDefault="00F84B2C">
          <w:pPr>
            <w:pStyle w:val="82F2B3C54D6D4DF5ABAF81954C51710A"/>
          </w:pPr>
          <w:r w:rsidRPr="00B844FE">
            <w:t>[Type here]</w:t>
          </w:r>
        </w:p>
      </w:docPartBody>
    </w:docPart>
    <w:docPart>
      <w:docPartPr>
        <w:name w:val="B1AC8D6D955B4E75B8D13E8815710D02"/>
        <w:category>
          <w:name w:val="General"/>
          <w:gallery w:val="placeholder"/>
        </w:category>
        <w:types>
          <w:type w:val="bbPlcHdr"/>
        </w:types>
        <w:behaviors>
          <w:behavior w:val="content"/>
        </w:behaviors>
        <w:guid w:val="{0F6B6E01-BBAD-4411-B95A-800927AA088F}"/>
      </w:docPartPr>
      <w:docPartBody>
        <w:p w:rsidR="00552EA7" w:rsidRDefault="00552EA7">
          <w:pPr>
            <w:pStyle w:val="B1AC8D6D955B4E75B8D13E8815710D02"/>
          </w:pPr>
          <w:r w:rsidRPr="00B844FE">
            <w:t>Number</w:t>
          </w:r>
        </w:p>
      </w:docPartBody>
    </w:docPart>
    <w:docPart>
      <w:docPartPr>
        <w:name w:val="CB06936373664C1496D70E5FFF66230E"/>
        <w:category>
          <w:name w:val="General"/>
          <w:gallery w:val="placeholder"/>
        </w:category>
        <w:types>
          <w:type w:val="bbPlcHdr"/>
        </w:types>
        <w:behaviors>
          <w:behavior w:val="content"/>
        </w:behaviors>
        <w:guid w:val="{147C4FEC-C979-4E99-A2E3-AFDE7409CAD9}"/>
      </w:docPartPr>
      <w:docPartBody>
        <w:p w:rsidR="00552EA7" w:rsidRDefault="00552EA7">
          <w:pPr>
            <w:pStyle w:val="CB06936373664C1496D70E5FFF66230E"/>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A7"/>
    <w:rsid w:val="000A69AF"/>
    <w:rsid w:val="001B2886"/>
    <w:rsid w:val="001F4B6B"/>
    <w:rsid w:val="00236F9F"/>
    <w:rsid w:val="002E7540"/>
    <w:rsid w:val="003E1627"/>
    <w:rsid w:val="003F2758"/>
    <w:rsid w:val="00433FC5"/>
    <w:rsid w:val="005227E6"/>
    <w:rsid w:val="00552EA7"/>
    <w:rsid w:val="0070164D"/>
    <w:rsid w:val="00711A19"/>
    <w:rsid w:val="00811432"/>
    <w:rsid w:val="00DA7B30"/>
    <w:rsid w:val="00DF2478"/>
    <w:rsid w:val="00E132EA"/>
    <w:rsid w:val="00F8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F970CE3C44152845892498C3297D9">
    <w:name w:val="358F970CE3C44152845892498C3297D9"/>
  </w:style>
  <w:style w:type="paragraph" w:customStyle="1" w:styleId="82F2B3C54D6D4DF5ABAF81954C51710A">
    <w:name w:val="82F2B3C54D6D4DF5ABAF81954C51710A"/>
  </w:style>
  <w:style w:type="paragraph" w:customStyle="1" w:styleId="B1AC8D6D955B4E75B8D13E8815710D02">
    <w:name w:val="B1AC8D6D955B4E75B8D13E8815710D02"/>
  </w:style>
  <w:style w:type="paragraph" w:customStyle="1" w:styleId="CB06936373664C1496D70E5FFF66230E">
    <w:name w:val="CB06936373664C1496D70E5FFF66230E"/>
  </w:style>
  <w:style w:type="character" w:styleId="PlaceholderText">
    <w:name w:val="Placeholder Text"/>
    <w:basedOn w:val="DefaultParagraphFont"/>
    <w:uiPriority w:val="99"/>
    <w:semiHidden/>
    <w:rsid w:val="00F84B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Shane Thomas</cp:lastModifiedBy>
  <cp:revision>2</cp:revision>
  <cp:lastPrinted>2026-02-28T00:48:00Z</cp:lastPrinted>
  <dcterms:created xsi:type="dcterms:W3CDTF">2026-03-17T18:30:00Z</dcterms:created>
  <dcterms:modified xsi:type="dcterms:W3CDTF">2026-03-17T18:30:00Z</dcterms:modified>
</cp:coreProperties>
</file>